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9A84B" w14:textId="77777777" w:rsidR="001B3E0D" w:rsidRPr="00B93DED" w:rsidRDefault="001B3E0D" w:rsidP="001C1D3B">
      <w:pPr>
        <w:autoSpaceDE w:val="0"/>
        <w:autoSpaceDN w:val="0"/>
        <w:adjustRightInd w:val="0"/>
        <w:spacing w:line="288" w:lineRule="auto"/>
        <w:jc w:val="both"/>
        <w:textAlignment w:val="center"/>
        <w:rPr>
          <w:rFonts w:ascii="Barlow Semi Condensed" w:hAnsi="Barlow Semi Condensed" w:cs="TradeGothic-Bold"/>
          <w:bCs/>
          <w:caps/>
          <w:sz w:val="32"/>
          <w:szCs w:val="32"/>
          <w:lang w:val="de-DE"/>
        </w:rPr>
      </w:pPr>
      <w:bookmarkStart w:id="0" w:name="_GoBack"/>
      <w:bookmarkEnd w:id="0"/>
      <w:r w:rsidRPr="00B93DED">
        <w:rPr>
          <w:rFonts w:ascii="Barlow Semi Condensed" w:hAnsi="Barlow Semi Condensed" w:cs="TradeGothic-Bold"/>
          <w:bCs/>
          <w:caps/>
          <w:sz w:val="32"/>
          <w:szCs w:val="32"/>
          <w:lang w:val="de-DE"/>
        </w:rPr>
        <w:t xml:space="preserve">Schluss mat dem Organisatiounschaos am Fondamental </w:t>
      </w:r>
    </w:p>
    <w:p w14:paraId="4F9B9C66" w14:textId="7D6B62EB" w:rsidR="001C1D3B" w:rsidRPr="00B93DED" w:rsidRDefault="001B3E0D" w:rsidP="001C1D3B">
      <w:pPr>
        <w:autoSpaceDE w:val="0"/>
        <w:autoSpaceDN w:val="0"/>
        <w:adjustRightInd w:val="0"/>
        <w:spacing w:line="288" w:lineRule="auto"/>
        <w:jc w:val="both"/>
        <w:textAlignment w:val="center"/>
        <w:rPr>
          <w:rFonts w:ascii="Barlow Semi Condensed" w:hAnsi="Barlow Semi Condensed" w:cs="TradeGothic-Light"/>
          <w:sz w:val="38"/>
          <w:szCs w:val="38"/>
          <w:lang w:val="de-DE"/>
        </w:rPr>
      </w:pPr>
      <w:r w:rsidRPr="00B93DED">
        <w:rPr>
          <w:rFonts w:ascii="Barlow Semi Condensed" w:hAnsi="Barlow Semi Condensed" w:cs="TradeGothic-Bold"/>
          <w:b/>
          <w:bCs/>
          <w:caps/>
          <w:color w:val="D8213B"/>
          <w:sz w:val="38"/>
          <w:szCs w:val="38"/>
          <w:lang w:val="de-DE"/>
        </w:rPr>
        <w:t>Här Meisch, loosst eis Kanner richteg an d’Schoul goen</w:t>
      </w:r>
      <w:r w:rsidR="00B93DED" w:rsidRPr="00B93DED">
        <w:rPr>
          <w:rFonts w:ascii="Barlow Semi Condensed" w:hAnsi="Barlow Semi Condensed" w:cs="TradeGothic-Bold"/>
          <w:b/>
          <w:bCs/>
          <w:caps/>
          <w:color w:val="D8213B"/>
          <w:sz w:val="38"/>
          <w:szCs w:val="38"/>
          <w:lang w:val="de-DE"/>
        </w:rPr>
        <w:t>!</w:t>
      </w:r>
    </w:p>
    <w:p w14:paraId="1542BDF5" w14:textId="77777777" w:rsidR="00FE58A7" w:rsidRPr="003B0C2E" w:rsidRDefault="00FE58A7" w:rsidP="000C37DB">
      <w:pPr>
        <w:autoSpaceDE w:val="0"/>
        <w:autoSpaceDN w:val="0"/>
        <w:adjustRightInd w:val="0"/>
        <w:spacing w:line="288" w:lineRule="auto"/>
        <w:jc w:val="both"/>
        <w:textAlignment w:val="center"/>
        <w:rPr>
          <w:rFonts w:ascii="Barlow Semi Condensed" w:hAnsi="Barlow Semi Condensed" w:cs="TradeGothic-Light"/>
          <w:sz w:val="10"/>
          <w:szCs w:val="10"/>
          <w:lang w:val="de-DE"/>
        </w:rPr>
      </w:pPr>
    </w:p>
    <w:p w14:paraId="434E9323" w14:textId="29136BE0" w:rsidR="001B3E0D" w:rsidRDefault="001B3E0D" w:rsidP="001B3E0D">
      <w:p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fr-CH"/>
        </w:rPr>
        <w:t xml:space="preserve">Wéi ugekënnegt gouf, dass de Fondamental de 25. Mee géif erëm op goen, huet et geheescht, dass aus hygienesche Grënn d’Klassen all an 2 gläich grouss Gruppen no pedagogesche Krittären opgespléckt géifen. </w:t>
      </w:r>
      <w:r w:rsidRPr="001B3E0D">
        <w:rPr>
          <w:rFonts w:ascii="Barlow Semi Condensed" w:hAnsi="Barlow Semi Condensed" w:cs="TradeGothic-Light"/>
          <w:sz w:val="22"/>
          <w:szCs w:val="22"/>
          <w:lang w:val="de-DE"/>
        </w:rPr>
        <w:t>Déi Gruppe sollten ausserhalb a wärend der Schoulzäit souwéi och an der Maison Relais strikt isoléiert bleiwen.</w:t>
      </w:r>
    </w:p>
    <w:p w14:paraId="691E3216" w14:textId="77777777" w:rsidR="001B3E0D" w:rsidRPr="00B93DED" w:rsidRDefault="001B3E0D" w:rsidP="001B3E0D">
      <w:pPr>
        <w:autoSpaceDE w:val="0"/>
        <w:autoSpaceDN w:val="0"/>
        <w:adjustRightInd w:val="0"/>
        <w:spacing w:line="288" w:lineRule="auto"/>
        <w:jc w:val="both"/>
        <w:textAlignment w:val="center"/>
        <w:rPr>
          <w:rFonts w:ascii="Barlow Semi Condensed" w:hAnsi="Barlow Semi Condensed" w:cs="TradeGothic-Light"/>
          <w:sz w:val="10"/>
          <w:szCs w:val="10"/>
          <w:lang w:val="de-DE"/>
        </w:rPr>
      </w:pPr>
    </w:p>
    <w:p w14:paraId="386F7FDB" w14:textId="77777777" w:rsidR="001B3E0D" w:rsidRPr="001B3E0D" w:rsidRDefault="001B3E0D" w:rsidP="001B3E0D">
      <w:p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Et huet sech erausgestallt, dass deen annoncéierte Plang vun den Infrastrukturen an dem Personal net ze realiséiere wier.</w:t>
      </w:r>
    </w:p>
    <w:p w14:paraId="78DF3C43" w14:textId="77777777" w:rsidR="001B3E0D" w:rsidRPr="00B93DED" w:rsidRDefault="001B3E0D" w:rsidP="001B3E0D">
      <w:pPr>
        <w:autoSpaceDE w:val="0"/>
        <w:autoSpaceDN w:val="0"/>
        <w:adjustRightInd w:val="0"/>
        <w:spacing w:line="288" w:lineRule="auto"/>
        <w:jc w:val="both"/>
        <w:textAlignment w:val="center"/>
        <w:rPr>
          <w:rFonts w:ascii="Barlow Semi Condensed" w:hAnsi="Barlow Semi Condensed" w:cs="TradeGothic-Light"/>
          <w:sz w:val="10"/>
          <w:szCs w:val="10"/>
          <w:lang w:val="de-DE"/>
        </w:rPr>
      </w:pPr>
    </w:p>
    <w:p w14:paraId="2888BBBE" w14:textId="44AEA5CA" w:rsidR="001B3E0D" w:rsidRDefault="001B3E0D" w:rsidP="001B3E0D">
      <w:p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Dem leschte Stand vun den Instruktiounen, stell</w:t>
      </w:r>
      <w:r>
        <w:rPr>
          <w:rFonts w:ascii="Barlow Semi Condensed" w:hAnsi="Barlow Semi Condensed" w:cs="TradeGothic-Light"/>
          <w:sz w:val="22"/>
          <w:szCs w:val="22"/>
          <w:lang w:val="de-DE"/>
        </w:rPr>
        <w:t>t et sech folgendermoossen duer</w:t>
      </w:r>
      <w:r w:rsidRPr="001B3E0D">
        <w:rPr>
          <w:rFonts w:ascii="Barlow Semi Condensed" w:hAnsi="Barlow Semi Condensed" w:cs="TradeGothic-Light"/>
          <w:sz w:val="22"/>
          <w:szCs w:val="22"/>
          <w:lang w:val="de-DE"/>
        </w:rPr>
        <w:t>:</w:t>
      </w:r>
    </w:p>
    <w:p w14:paraId="209730EE" w14:textId="4C1BA0D0"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Gruppe gi net no pedagogesche Krittären, Geschlecht oder Frëndeskrees opgedeelt, mee ausschliisslech duerno, ob se an der Maison Relais musse betreit ginn, oder net.</w:t>
      </w:r>
    </w:p>
    <w:p w14:paraId="633CEA2F" w14:textId="4989C115"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Gruppe sinn deemno och net gläich grouss, e Maximum vun 10 (respektiv vun haut un 12 ab Cycle 3 a 4) si festgesat. Vill Klasse sinn a Gruppe vun 10 + 3 opgedeelt.</w:t>
      </w:r>
    </w:p>
    <w:p w14:paraId="32F0F11B" w14:textId="3037FAA4"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De Maximum vu Kanner pro Klass, déi Recht op Maison Relais hunn ass op 10 festgeluecht. Mellen sech der méi da kréie verschidde Kanner d’Betreiung an der Maison Relais refuséiert an d’Elteren hunn Urecht op Congé pour raisons familiales. Prezis Krittären sinn net festgeluecht, déi Situatioun generéiert e grousst Konfliktpotential an der Schoulcommunautéit.</w:t>
      </w:r>
    </w:p>
    <w:p w14:paraId="605E5F17" w14:textId="4B9E2006"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Sinn d’Klassen am Cycle 3 a 4 net méi grouss wéi 12, da ginn se net opgedeelt, wann de Sall grouss genuch ass. Trotzdeem kommen se nëmmen all 2. Woch an d’Schoul.</w:t>
      </w:r>
    </w:p>
    <w:p w14:paraId="1F72DDBC" w14:textId="45AEFCD3"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Pr>
          <w:rFonts w:ascii="Barlow Semi Condensed" w:hAnsi="Barlow Semi Condensed" w:cs="TradeGothic-Light"/>
          <w:sz w:val="22"/>
          <w:szCs w:val="22"/>
          <w:lang w:val="de-DE"/>
        </w:rPr>
        <w:t>A</w:t>
      </w:r>
      <w:r w:rsidRPr="001B3E0D">
        <w:rPr>
          <w:rFonts w:ascii="Barlow Semi Condensed" w:hAnsi="Barlow Semi Condensed" w:cs="TradeGothic-Light"/>
          <w:sz w:val="22"/>
          <w:szCs w:val="22"/>
          <w:lang w:val="de-DE"/>
        </w:rPr>
        <w:t>ss am Cycle 3 a 4 d’Grupp vun der Kanner aus 2 Klassen déi an d’Maison Relais ginn am Total méi kleng wéi 10, da ginn déi Gruppen an der Maison Relais zesummegeluecht.</w:t>
      </w:r>
    </w:p>
    <w:p w14:paraId="14B129C0" w14:textId="0150F8CF"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Vill Maison Relais hunn net genuch Raim fir all déi Gruppen ze betreien a mussen op Säll aus der schoul zeréckgräifen. Déi 2 Gruppen aus enger Klass sinn dann zur selwechter Zäit an der Schoul. D’Kanner virun an no der Schoul ze isoléier wäert kaum méiglech sinn.</w:t>
      </w:r>
    </w:p>
    <w:p w14:paraId="6B9B63EB" w14:textId="76475F3E"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Am Schoultransport sinn all d’Kanner aus der Schoul am selwechte Bus zesummen.</w:t>
      </w:r>
    </w:p>
    <w:p w14:paraId="43551EEA" w14:textId="623F3D17"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lastRenderedPageBreak/>
        <w:t>Privat Crèchen, déi d’Kanner no der Schoul betreien, musse respektiv kënnen d’Gruppenandeelung aus der Schoul net respektéiere.</w:t>
      </w:r>
    </w:p>
    <w:p w14:paraId="338FCA41" w14:textId="6D62FEB6"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fr-CH"/>
        </w:rPr>
        <w:t xml:space="preserve">Et ass keen Acueil virun der Schoul an d’Maison Relais ass nëmme bis 18.00 Auer op. </w:t>
      </w:r>
      <w:r w:rsidRPr="001B3E0D">
        <w:rPr>
          <w:rFonts w:ascii="Barlow Semi Condensed" w:hAnsi="Barlow Semi Condensed" w:cs="TradeGothic-Light"/>
          <w:sz w:val="22"/>
          <w:szCs w:val="22"/>
          <w:lang w:val="de-DE"/>
        </w:rPr>
        <w:t>Vill Eltere kënnen net op d’Offer zeréckgräifen a mussen sech anescht organiséieren. Grousseltere mussen asprangen oder d’Eltere mussen sech private organiséieren, d’Gruppen aus der Schoul kënnen do net ëmmer respektéiert ginn.</w:t>
      </w:r>
    </w:p>
    <w:p w14:paraId="2E4EF1E3" w14:textId="7B6033D6"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An der Phase vum Deconfinement kënnen d’Kanner, déi an der Klass ausenee gerappt goufen, sech no der Schoul treffen an zesumme spillen.</w:t>
      </w:r>
    </w:p>
    <w:p w14:paraId="25A255E0" w14:textId="4BA49C56"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Kanner, déi net an der Maison Relais ugemellt sinn, bleiwen eng Woch op sech eleng gestallt, ouni Encadrement vun den Enseignanten.</w:t>
      </w:r>
    </w:p>
    <w:p w14:paraId="050E62CB" w14:textId="77777777" w:rsidR="001B3E0D" w:rsidRPr="00B93DED" w:rsidRDefault="001B3E0D" w:rsidP="001B3E0D">
      <w:pPr>
        <w:autoSpaceDE w:val="0"/>
        <w:autoSpaceDN w:val="0"/>
        <w:adjustRightInd w:val="0"/>
        <w:spacing w:line="288" w:lineRule="auto"/>
        <w:jc w:val="both"/>
        <w:textAlignment w:val="center"/>
        <w:rPr>
          <w:rFonts w:ascii="Barlow Semi Condensed" w:hAnsi="Barlow Semi Condensed" w:cs="TradeGothic-Light"/>
          <w:sz w:val="10"/>
          <w:szCs w:val="10"/>
          <w:lang w:val="de-DE"/>
        </w:rPr>
      </w:pPr>
    </w:p>
    <w:p w14:paraId="5FC545FE" w14:textId="50B64E52" w:rsidR="001B3E0D" w:rsidRDefault="001B3E0D" w:rsidP="001B3E0D">
      <w:p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fr-CH"/>
        </w:rPr>
        <w:t xml:space="preserve">Et ass kloer, dass </w:t>
      </w:r>
      <w:r w:rsidRPr="001B3E0D">
        <w:rPr>
          <w:rFonts w:ascii="Barlow Semi Condensed" w:hAnsi="Barlow Semi Condensed" w:cs="TradeGothic-Light"/>
          <w:b/>
          <w:sz w:val="22"/>
          <w:szCs w:val="22"/>
          <w:lang w:val="fr-CH"/>
        </w:rPr>
        <w:t>d’Gesondheet priméiert</w:t>
      </w:r>
      <w:r w:rsidRPr="001B3E0D">
        <w:rPr>
          <w:rFonts w:ascii="Barlow Semi Condensed" w:hAnsi="Barlow Semi Condensed" w:cs="TradeGothic-Light"/>
          <w:sz w:val="22"/>
          <w:szCs w:val="22"/>
          <w:lang w:val="fr-CH"/>
        </w:rPr>
        <w:t xml:space="preserve">. </w:t>
      </w:r>
      <w:r w:rsidRPr="001B3E0D">
        <w:rPr>
          <w:rFonts w:ascii="Barlow Semi Condensed" w:hAnsi="Barlow Semi Condensed" w:cs="TradeGothic-Light"/>
          <w:sz w:val="22"/>
          <w:szCs w:val="22"/>
          <w:lang w:val="de-DE"/>
        </w:rPr>
        <w:t>Sollt sech den Deconfinement vun er Gesellschaft als ze fréi erausstellen, da bleiwen ass Schoule souwisou zou.</w:t>
      </w:r>
    </w:p>
    <w:p w14:paraId="7CE78996" w14:textId="77777777" w:rsidR="001B3E0D" w:rsidRPr="00B93DED" w:rsidRDefault="001B3E0D" w:rsidP="001B3E0D">
      <w:pPr>
        <w:autoSpaceDE w:val="0"/>
        <w:autoSpaceDN w:val="0"/>
        <w:adjustRightInd w:val="0"/>
        <w:spacing w:line="288" w:lineRule="auto"/>
        <w:jc w:val="both"/>
        <w:textAlignment w:val="center"/>
        <w:rPr>
          <w:rFonts w:ascii="Barlow Semi Condensed" w:hAnsi="Barlow Semi Condensed" w:cs="TradeGothic-Light"/>
          <w:sz w:val="10"/>
          <w:szCs w:val="10"/>
          <w:lang w:val="de-DE"/>
        </w:rPr>
      </w:pPr>
    </w:p>
    <w:p w14:paraId="2E1B1663" w14:textId="39574505" w:rsidR="001B3E0D" w:rsidRDefault="001B3E0D" w:rsidP="001B3E0D">
      <w:p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An enger Blëtzëmfro vum SEW/OGBL bei den Enseignanten aus dem Fondamental hunn an 48 Stonne méi wéi 400 Enseignant</w:t>
      </w:r>
      <w:r>
        <w:rPr>
          <w:rFonts w:ascii="Barlow Semi Condensed" w:hAnsi="Barlow Semi Condensed" w:cs="TradeGothic-Light"/>
          <w:sz w:val="22"/>
          <w:szCs w:val="22"/>
          <w:lang w:val="de-DE"/>
        </w:rPr>
        <w:t>en aus dem ganze Land geäntwert</w:t>
      </w:r>
      <w:r w:rsidRPr="001B3E0D">
        <w:rPr>
          <w:rFonts w:ascii="Barlow Semi Condensed" w:hAnsi="Barlow Semi Condensed" w:cs="TradeGothic-Light"/>
          <w:sz w:val="22"/>
          <w:szCs w:val="22"/>
          <w:lang w:val="de-DE"/>
        </w:rPr>
        <w:t>:</w:t>
      </w:r>
    </w:p>
    <w:p w14:paraId="6036AA21" w14:textId="4F87FCFD"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 xml:space="preserve">Quasi Unanimitéit gëtt et bei </w:t>
      </w:r>
      <w:r w:rsidR="00B93DED">
        <w:rPr>
          <w:rFonts w:ascii="Barlow Semi Condensed" w:hAnsi="Barlow Semi Condensed" w:cs="TradeGothic-Light"/>
          <w:sz w:val="22"/>
          <w:szCs w:val="22"/>
          <w:lang w:val="de-DE"/>
        </w:rPr>
        <w:t>d</w:t>
      </w:r>
      <w:r w:rsidRPr="001B3E0D">
        <w:rPr>
          <w:rFonts w:ascii="Barlow Semi Condensed" w:hAnsi="Barlow Semi Condensed" w:cs="TradeGothic-Light"/>
          <w:sz w:val="22"/>
          <w:szCs w:val="22"/>
          <w:lang w:val="de-DE"/>
        </w:rPr>
        <w:t>en Enseignanten, datt d’Kanner sollen erëm esou séier wéi méiglech an d’Schoul kommen. Retizense gëtt et haaptsächlech bei den Enseignanten aus dem Cycle 1, déi e Sécherheetskonzept fir hir Schoulkanner froen.</w:t>
      </w:r>
    </w:p>
    <w:p w14:paraId="2C29AFD9" w14:textId="620AA982"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Eng grouss Majoritéit schwätzt sech aus pedagogesche Grënn géint de Splitting vun de Klassen aus.</w:t>
      </w:r>
    </w:p>
    <w:p w14:paraId="564BD4F9" w14:textId="71445BB4"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Déi meescht Enseignantë fannen duerfir den enormen organisatoreschen Opwand fir absolut net gerechtfäerdegt.</w:t>
      </w:r>
    </w:p>
    <w:p w14:paraId="363636B0" w14:textId="3DF36A05"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D’Enseignantë sinn am Allgemengen der Meenung, dass de Modell och de Besoine vun den Elteren, déi kee Recht méi op CRF hunn, net gerecht gëtt.</w:t>
      </w:r>
    </w:p>
    <w:p w14:paraId="3E371DFB" w14:textId="77777777" w:rsidR="001B3E0D" w:rsidRPr="00B93DED" w:rsidRDefault="001B3E0D" w:rsidP="001B3E0D">
      <w:pPr>
        <w:autoSpaceDE w:val="0"/>
        <w:autoSpaceDN w:val="0"/>
        <w:adjustRightInd w:val="0"/>
        <w:spacing w:line="288" w:lineRule="auto"/>
        <w:jc w:val="both"/>
        <w:textAlignment w:val="center"/>
        <w:rPr>
          <w:rFonts w:ascii="Barlow Semi Condensed" w:hAnsi="Barlow Semi Condensed" w:cs="TradeGothic-Light"/>
          <w:sz w:val="10"/>
          <w:szCs w:val="10"/>
          <w:lang w:val="de-DE"/>
        </w:rPr>
      </w:pPr>
    </w:p>
    <w:p w14:paraId="58DCDCCC" w14:textId="651B9790" w:rsidR="001B3E0D" w:rsidRPr="001B3E0D" w:rsidRDefault="001B3E0D" w:rsidP="001B3E0D">
      <w:pPr>
        <w:autoSpaceDE w:val="0"/>
        <w:autoSpaceDN w:val="0"/>
        <w:adjustRightInd w:val="0"/>
        <w:spacing w:line="288" w:lineRule="auto"/>
        <w:jc w:val="both"/>
        <w:textAlignment w:val="center"/>
        <w:rPr>
          <w:rFonts w:ascii="Barlow Semi Condensed" w:hAnsi="Barlow Semi Condensed" w:cs="TradeGothic-Light"/>
          <w:b/>
          <w:sz w:val="22"/>
          <w:szCs w:val="22"/>
          <w:lang w:val="de-DE"/>
        </w:rPr>
      </w:pPr>
      <w:r w:rsidRPr="001B3E0D">
        <w:rPr>
          <w:rFonts w:ascii="Barlow Semi Condensed" w:hAnsi="Barlow Semi Condensed" w:cs="TradeGothic-Light"/>
          <w:b/>
          <w:sz w:val="22"/>
          <w:szCs w:val="22"/>
          <w:lang w:val="de-DE"/>
        </w:rPr>
        <w:t>Duerfir fuereden den SEW/OGBL an de Landesverband:</w:t>
      </w:r>
    </w:p>
    <w:p w14:paraId="636E99CB" w14:textId="4ACD394F" w:rsidR="001B3E0D" w:rsidRPr="00B93DED" w:rsidRDefault="001B3E0D" w:rsidP="00B93DE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B93DED">
        <w:rPr>
          <w:rFonts w:ascii="Barlow Semi Condensed" w:hAnsi="Barlow Semi Condensed" w:cs="TradeGothic-Light"/>
          <w:b/>
          <w:sz w:val="22"/>
          <w:szCs w:val="22"/>
          <w:lang w:val="de-DE"/>
        </w:rPr>
        <w:t>Kee generelle Splitting</w:t>
      </w:r>
      <w:r w:rsidRPr="001B3E0D">
        <w:rPr>
          <w:rFonts w:ascii="Barlow Semi Condensed" w:hAnsi="Barlow Semi Condensed" w:cs="TradeGothic-Light"/>
          <w:sz w:val="22"/>
          <w:szCs w:val="22"/>
          <w:lang w:val="de-DE"/>
        </w:rPr>
        <w:t xml:space="preserve"> vun de Klassen. </w:t>
      </w:r>
      <w:r w:rsidRPr="00B93DED">
        <w:rPr>
          <w:rFonts w:ascii="Barlow Semi Condensed" w:hAnsi="Barlow Semi Condensed" w:cs="TradeGothic-Light"/>
          <w:sz w:val="22"/>
          <w:szCs w:val="22"/>
          <w:lang w:val="de-DE"/>
        </w:rPr>
        <w:t>Klasse sollen nëmme gedeelt ginn, wann d’Zuel vun de Kanner iwwert 17 erausgeet, oder wann d’Klassesäll ze kleng sinn. An dem Fall soll onbedengt gekuckt gin fir 2 Klassen fonktionnéieren ze loossen.</w:t>
      </w:r>
    </w:p>
    <w:p w14:paraId="250EE813" w14:textId="183580CC"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Et erlaabt den Enseignantë fir sech optimal ëm d’Besoine vun de Kanner ze këmmeren a pedagogesch sënnvoll Aktivitéiten ze organiséieren. D’Schoulzäit bis de Summer géif sech verduebelen an et ka villes vun dem wat verpasst gouf opgeschafft ginn.</w:t>
      </w:r>
    </w:p>
    <w:p w14:paraId="47E9E6E3" w14:textId="4BF53030" w:rsid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D’Ressource vun de Maison Relais géifen dann erlabe fir moies en Accueil unzebidden an d’Betreiung bis 19.00 Auer ze assuréieren.</w:t>
      </w:r>
    </w:p>
    <w:p w14:paraId="734B5EF7" w14:textId="4E7D74B7" w:rsidR="001B3E0D" w:rsidRPr="001B3E0D" w:rsidRDefault="001B3E0D" w:rsidP="001B3E0D">
      <w:pPr>
        <w:pStyle w:val="ListParagraph"/>
        <w:numPr>
          <w:ilvl w:val="0"/>
          <w:numId w:val="5"/>
        </w:numPr>
        <w:autoSpaceDE w:val="0"/>
        <w:autoSpaceDN w:val="0"/>
        <w:adjustRightInd w:val="0"/>
        <w:spacing w:line="288" w:lineRule="auto"/>
        <w:jc w:val="both"/>
        <w:textAlignment w:val="center"/>
        <w:rPr>
          <w:rFonts w:ascii="Barlow Semi Condensed" w:hAnsi="Barlow Semi Condensed" w:cs="TradeGothic-Light"/>
          <w:sz w:val="22"/>
          <w:szCs w:val="22"/>
          <w:lang w:val="fr-CH"/>
        </w:rPr>
      </w:pPr>
      <w:r w:rsidRPr="001B3E0D">
        <w:rPr>
          <w:rFonts w:ascii="Barlow Semi Condensed" w:hAnsi="Barlow Semi Condensed" w:cs="TradeGothic-Light"/>
          <w:sz w:val="22"/>
          <w:szCs w:val="22"/>
          <w:lang w:val="fr-CH"/>
        </w:rPr>
        <w:lastRenderedPageBreak/>
        <w:t>Schoul, Gemeng a Maison Relais kënnen sech op d’Mise en place vun de Sécherheetsmesure konzentréieren.</w:t>
      </w:r>
    </w:p>
    <w:p w14:paraId="2D871507" w14:textId="77777777" w:rsidR="001B3E0D" w:rsidRPr="00B93DED" w:rsidRDefault="001B3E0D" w:rsidP="001B3E0D">
      <w:pPr>
        <w:autoSpaceDE w:val="0"/>
        <w:autoSpaceDN w:val="0"/>
        <w:adjustRightInd w:val="0"/>
        <w:spacing w:line="288" w:lineRule="auto"/>
        <w:jc w:val="both"/>
        <w:textAlignment w:val="center"/>
        <w:rPr>
          <w:rFonts w:ascii="Barlow Semi Condensed" w:hAnsi="Barlow Semi Condensed" w:cs="TradeGothic-Light"/>
          <w:sz w:val="10"/>
          <w:szCs w:val="10"/>
          <w:lang w:val="fr-CH"/>
        </w:rPr>
      </w:pPr>
      <w:r w:rsidRPr="001B3E0D">
        <w:rPr>
          <w:rFonts w:ascii="Barlow Semi Condensed" w:hAnsi="Barlow Semi Condensed" w:cs="TradeGothic-Light"/>
          <w:sz w:val="22"/>
          <w:szCs w:val="22"/>
          <w:lang w:val="fr-CH"/>
        </w:rPr>
        <w:t xml:space="preserve"> </w:t>
      </w:r>
    </w:p>
    <w:p w14:paraId="323E8B94" w14:textId="77777777" w:rsidR="001B3E0D" w:rsidRPr="001B3E0D" w:rsidRDefault="001B3E0D" w:rsidP="001B3E0D">
      <w:pPr>
        <w:autoSpaceDE w:val="0"/>
        <w:autoSpaceDN w:val="0"/>
        <w:adjustRightInd w:val="0"/>
        <w:spacing w:line="288" w:lineRule="auto"/>
        <w:jc w:val="both"/>
        <w:textAlignment w:val="center"/>
        <w:rPr>
          <w:rFonts w:ascii="Barlow Semi Condensed" w:hAnsi="Barlow Semi Condensed" w:cs="TradeGothic-Light"/>
          <w:sz w:val="22"/>
          <w:szCs w:val="22"/>
          <w:lang w:val="de-DE"/>
        </w:rPr>
      </w:pPr>
      <w:r w:rsidRPr="001B3E0D">
        <w:rPr>
          <w:rFonts w:ascii="Barlow Semi Condensed" w:hAnsi="Barlow Semi Condensed" w:cs="TradeGothic-Light"/>
          <w:sz w:val="22"/>
          <w:szCs w:val="22"/>
          <w:lang w:val="de-DE"/>
        </w:rPr>
        <w:t>Här Meisch, vill Zäit ass verplempert gi fir eng Organisatioun ze plangen, déi net sënnvoll ass an op ville Plazen net ze realiséieren. Et ass nach Zäit fir eng gutt Léisung ze adoptéieren an den Enseignanten d’Zäit gi fir sech ëm de pedagogesche Volet op d’Reprise vun de Schoulen ze preparéieren.</w:t>
      </w:r>
    </w:p>
    <w:p w14:paraId="33F0F8B5" w14:textId="77777777" w:rsidR="008D6090" w:rsidRPr="008D6090" w:rsidRDefault="008D6090" w:rsidP="003B0C2E">
      <w:pPr>
        <w:autoSpaceDE w:val="0"/>
        <w:autoSpaceDN w:val="0"/>
        <w:adjustRightInd w:val="0"/>
        <w:spacing w:line="288" w:lineRule="auto"/>
        <w:jc w:val="both"/>
        <w:textAlignment w:val="center"/>
        <w:rPr>
          <w:rFonts w:ascii="Barlow Semi Condensed" w:hAnsi="Barlow Semi Condensed" w:cs="TradeGothic-Light"/>
          <w:sz w:val="22"/>
          <w:szCs w:val="22"/>
          <w:lang w:val="de-DE"/>
        </w:rPr>
      </w:pPr>
    </w:p>
    <w:p w14:paraId="48F148D4" w14:textId="0B5A1EDF" w:rsidR="0064551D" w:rsidRPr="001B3E0D" w:rsidRDefault="0038058E" w:rsidP="0038058E">
      <w:pPr>
        <w:autoSpaceDE w:val="0"/>
        <w:autoSpaceDN w:val="0"/>
        <w:adjustRightInd w:val="0"/>
        <w:spacing w:line="288" w:lineRule="auto"/>
        <w:jc w:val="both"/>
        <w:textAlignment w:val="center"/>
        <w:rPr>
          <w:rFonts w:ascii="Barlow Semi Condensed" w:hAnsi="Barlow Semi Condensed" w:cs="TradeGothic-Light"/>
          <w:b/>
          <w:i/>
          <w:color w:val="000000"/>
          <w:sz w:val="22"/>
          <w:szCs w:val="22"/>
          <w:lang w:val="de-DE"/>
        </w:rPr>
      </w:pPr>
      <w:r w:rsidRPr="001B3E0D">
        <w:rPr>
          <w:rFonts w:ascii="Barlow Semi Condensed" w:hAnsi="Barlow Semi Condensed" w:cs="TradeGothic-Light"/>
          <w:b/>
          <w:i/>
          <w:color w:val="000000"/>
          <w:sz w:val="22"/>
          <w:szCs w:val="22"/>
          <w:lang w:val="de-DE"/>
        </w:rPr>
        <w:t xml:space="preserve">Kommunizéiert vum Syndikat Erzéiung a Wëssenschaft </w:t>
      </w:r>
      <w:r w:rsidR="001B3E0D">
        <w:rPr>
          <w:rFonts w:ascii="Barlow Semi Condensed" w:hAnsi="Barlow Semi Condensed" w:cs="TradeGothic-Light"/>
          <w:b/>
          <w:i/>
          <w:color w:val="000000"/>
          <w:sz w:val="22"/>
          <w:szCs w:val="22"/>
          <w:lang w:val="de-DE"/>
        </w:rPr>
        <w:t xml:space="preserve">(SEW) </w:t>
      </w:r>
      <w:r w:rsidRPr="001B3E0D">
        <w:rPr>
          <w:rFonts w:ascii="Barlow Semi Condensed" w:hAnsi="Barlow Semi Condensed" w:cs="TradeGothic-Light"/>
          <w:b/>
          <w:i/>
          <w:color w:val="000000"/>
          <w:sz w:val="22"/>
          <w:szCs w:val="22"/>
          <w:lang w:val="de-DE"/>
        </w:rPr>
        <w:t xml:space="preserve">am </w:t>
      </w:r>
      <w:r w:rsidR="001B3E0D" w:rsidRPr="001B3E0D">
        <w:rPr>
          <w:rFonts w:ascii="Barlow Semi Condensed" w:hAnsi="Barlow Semi Condensed" w:cs="TradeGothic-Light"/>
          <w:b/>
          <w:i/>
          <w:color w:val="000000"/>
          <w:sz w:val="22"/>
          <w:szCs w:val="22"/>
          <w:lang w:val="de-DE"/>
        </w:rPr>
        <w:t>OGBL an dem Landesverband</w:t>
      </w:r>
    </w:p>
    <w:p w14:paraId="56CD7E17" w14:textId="1B5F10C7" w:rsidR="005D61FC" w:rsidRDefault="008D6090" w:rsidP="0088515C">
      <w:pPr>
        <w:autoSpaceDE w:val="0"/>
        <w:autoSpaceDN w:val="0"/>
        <w:adjustRightInd w:val="0"/>
        <w:spacing w:line="288" w:lineRule="auto"/>
        <w:jc w:val="both"/>
        <w:textAlignment w:val="center"/>
        <w:rPr>
          <w:rFonts w:ascii="Barlow Semi Condensed" w:hAnsi="Barlow Semi Condensed" w:cs="TradeGothic-Light"/>
          <w:b/>
          <w:i/>
          <w:color w:val="000000"/>
          <w:sz w:val="22"/>
          <w:szCs w:val="22"/>
          <w:lang w:val="fr-CH"/>
        </w:rPr>
      </w:pPr>
      <w:r w:rsidRPr="00F93398">
        <w:rPr>
          <w:rFonts w:ascii="Barlow Semi Condensed" w:hAnsi="Barlow Semi Condensed" w:cs="TradeGothic-Light"/>
          <w:b/>
          <w:i/>
          <w:color w:val="000000"/>
          <w:sz w:val="22"/>
          <w:szCs w:val="22"/>
          <w:lang w:val="de-DE"/>
        </w:rPr>
        <w:t>de</w:t>
      </w:r>
      <w:r w:rsidR="001B3E0D">
        <w:rPr>
          <w:rFonts w:ascii="Barlow Semi Condensed" w:hAnsi="Barlow Semi Condensed" w:cs="TradeGothic-Light"/>
          <w:b/>
          <w:i/>
          <w:color w:val="000000"/>
          <w:sz w:val="22"/>
          <w:szCs w:val="22"/>
          <w:lang w:val="de-DE"/>
        </w:rPr>
        <w:t>n</w:t>
      </w:r>
      <w:r w:rsidR="00A04213" w:rsidRPr="00F93398">
        <w:rPr>
          <w:rFonts w:ascii="Barlow Semi Condensed" w:hAnsi="Barlow Semi Condensed" w:cs="TradeGothic-Light"/>
          <w:b/>
          <w:i/>
          <w:color w:val="000000"/>
          <w:sz w:val="22"/>
          <w:szCs w:val="22"/>
          <w:lang w:val="de-DE"/>
        </w:rPr>
        <w:t xml:space="preserve"> </w:t>
      </w:r>
      <w:r w:rsidR="001B3E0D">
        <w:rPr>
          <w:rFonts w:ascii="Barlow Semi Condensed" w:hAnsi="Barlow Semi Condensed" w:cs="TradeGothic-Light"/>
          <w:b/>
          <w:i/>
          <w:color w:val="000000"/>
          <w:sz w:val="22"/>
          <w:szCs w:val="22"/>
          <w:lang w:val="de-DE"/>
        </w:rPr>
        <w:t>12</w:t>
      </w:r>
      <w:r w:rsidRPr="00F93398">
        <w:rPr>
          <w:rFonts w:ascii="Barlow Semi Condensed" w:hAnsi="Barlow Semi Condensed" w:cs="TradeGothic-Light"/>
          <w:b/>
          <w:i/>
          <w:color w:val="000000"/>
          <w:sz w:val="22"/>
          <w:szCs w:val="22"/>
          <w:lang w:val="de-DE"/>
        </w:rPr>
        <w:t xml:space="preserve">. </w:t>
      </w:r>
      <w:r>
        <w:rPr>
          <w:rFonts w:ascii="Barlow Semi Condensed" w:hAnsi="Barlow Semi Condensed" w:cs="TradeGothic-Light"/>
          <w:b/>
          <w:i/>
          <w:color w:val="000000"/>
          <w:sz w:val="22"/>
          <w:szCs w:val="22"/>
          <w:lang w:val="fr-CH"/>
        </w:rPr>
        <w:t xml:space="preserve">Mee </w:t>
      </w:r>
      <w:r w:rsidR="00302F55">
        <w:rPr>
          <w:rFonts w:ascii="Barlow Semi Condensed" w:hAnsi="Barlow Semi Condensed" w:cs="TradeGothic-Light"/>
          <w:b/>
          <w:i/>
          <w:color w:val="000000"/>
          <w:sz w:val="22"/>
          <w:szCs w:val="22"/>
          <w:lang w:val="fr-CH"/>
        </w:rPr>
        <w:t>2020</w:t>
      </w:r>
    </w:p>
    <w:p w14:paraId="78154D93" w14:textId="644DF7C3" w:rsidR="008D6090" w:rsidRDefault="008D6090" w:rsidP="0088515C">
      <w:pPr>
        <w:autoSpaceDE w:val="0"/>
        <w:autoSpaceDN w:val="0"/>
        <w:adjustRightInd w:val="0"/>
        <w:spacing w:line="288" w:lineRule="auto"/>
        <w:jc w:val="both"/>
        <w:textAlignment w:val="center"/>
        <w:rPr>
          <w:rFonts w:ascii="Barlow Semi Condensed" w:hAnsi="Barlow Semi Condensed" w:cs="TradeGothic-Light"/>
          <w:b/>
          <w:i/>
          <w:color w:val="000000"/>
          <w:sz w:val="22"/>
          <w:szCs w:val="22"/>
          <w:lang w:val="fr-CH"/>
        </w:rPr>
      </w:pPr>
    </w:p>
    <w:p w14:paraId="1E26DB51" w14:textId="53B88658" w:rsidR="008D6090" w:rsidRDefault="008D6090" w:rsidP="0088515C">
      <w:pPr>
        <w:autoSpaceDE w:val="0"/>
        <w:autoSpaceDN w:val="0"/>
        <w:adjustRightInd w:val="0"/>
        <w:spacing w:line="288" w:lineRule="auto"/>
        <w:jc w:val="both"/>
        <w:textAlignment w:val="center"/>
        <w:rPr>
          <w:rFonts w:ascii="Barlow Semi Condensed" w:hAnsi="Barlow Semi Condensed" w:cs="TradeGothic-Light"/>
          <w:b/>
          <w:i/>
          <w:color w:val="000000"/>
          <w:sz w:val="22"/>
          <w:szCs w:val="22"/>
          <w:lang w:val="fr-CH"/>
        </w:rPr>
      </w:pPr>
    </w:p>
    <w:p w14:paraId="6906C897" w14:textId="1CDA9F03" w:rsidR="008D6090" w:rsidRDefault="008D6090" w:rsidP="0088515C">
      <w:pPr>
        <w:autoSpaceDE w:val="0"/>
        <w:autoSpaceDN w:val="0"/>
        <w:adjustRightInd w:val="0"/>
        <w:spacing w:line="288" w:lineRule="auto"/>
        <w:jc w:val="both"/>
        <w:textAlignment w:val="center"/>
        <w:rPr>
          <w:rFonts w:ascii="Barlow Semi Condensed" w:hAnsi="Barlow Semi Condensed" w:cs="TradeGothic-Light"/>
          <w:noProof/>
          <w:color w:val="000000"/>
          <w:sz w:val="22"/>
          <w:szCs w:val="22"/>
          <w:lang w:val="fr-CH" w:eastAsia="fr-CH"/>
        </w:rPr>
      </w:pPr>
    </w:p>
    <w:p w14:paraId="037F3D94" w14:textId="0A12F93B" w:rsidR="008D6090" w:rsidRDefault="001B3E0D" w:rsidP="0088515C">
      <w:pPr>
        <w:autoSpaceDE w:val="0"/>
        <w:autoSpaceDN w:val="0"/>
        <w:adjustRightInd w:val="0"/>
        <w:spacing w:line="288" w:lineRule="auto"/>
        <w:jc w:val="both"/>
        <w:textAlignment w:val="center"/>
        <w:rPr>
          <w:rFonts w:ascii="Barlow Semi Condensed" w:hAnsi="Barlow Semi Condensed" w:cs="TradeGothic-Light"/>
          <w:noProof/>
          <w:color w:val="000000"/>
          <w:sz w:val="22"/>
          <w:szCs w:val="22"/>
          <w:lang w:val="fr-CH" w:eastAsia="fr-CH"/>
        </w:rPr>
      </w:pPr>
      <w:r>
        <w:rPr>
          <w:rFonts w:ascii="Barlow Semi Condensed" w:hAnsi="Barlow Semi Condensed" w:cs="TradeGothic-Light"/>
          <w:noProof/>
          <w:color w:val="000000"/>
          <w:sz w:val="22"/>
          <w:szCs w:val="22"/>
          <w:lang w:val="fr-CH" w:eastAsia="fr-CH"/>
        </w:rPr>
        <w:drawing>
          <wp:anchor distT="0" distB="0" distL="114300" distR="114300" simplePos="0" relativeHeight="251658240" behindDoc="0" locked="0" layoutInCell="1" allowOverlap="1" wp14:anchorId="6177B4F7" wp14:editId="194E7BC6">
            <wp:simplePos x="0" y="0"/>
            <wp:positionH relativeFrom="margin">
              <wp:posOffset>916305</wp:posOffset>
            </wp:positionH>
            <wp:positionV relativeFrom="paragraph">
              <wp:posOffset>38905</wp:posOffset>
            </wp:positionV>
            <wp:extent cx="1644015" cy="4775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4015" cy="477520"/>
                    </a:xfrm>
                    <a:prstGeom prst="rect">
                      <a:avLst/>
                    </a:prstGeom>
                    <a:noFill/>
                  </pic:spPr>
                </pic:pic>
              </a:graphicData>
            </a:graphic>
            <wp14:sizeRelH relativeFrom="page">
              <wp14:pctWidth>0</wp14:pctWidth>
            </wp14:sizeRelH>
            <wp14:sizeRelV relativeFrom="page">
              <wp14:pctHeight>0</wp14:pctHeight>
            </wp14:sizeRelV>
          </wp:anchor>
        </w:drawing>
      </w:r>
      <w:r w:rsidR="0038058E">
        <w:rPr>
          <w:rFonts w:ascii="Barlow Semi Condensed" w:hAnsi="Barlow Semi Condensed" w:cs="TradeGothic-Light"/>
          <w:noProof/>
          <w:color w:val="000000"/>
          <w:sz w:val="22"/>
          <w:szCs w:val="22"/>
          <w:lang w:val="fr-CH" w:eastAsia="fr-CH"/>
        </w:rPr>
        <w:drawing>
          <wp:anchor distT="0" distB="0" distL="114300" distR="114300" simplePos="0" relativeHeight="251659264" behindDoc="0" locked="0" layoutInCell="1" allowOverlap="1" wp14:anchorId="485452A1" wp14:editId="73E71645">
            <wp:simplePos x="0" y="0"/>
            <wp:positionH relativeFrom="margin">
              <wp:posOffset>3062425</wp:posOffset>
            </wp:positionH>
            <wp:positionV relativeFrom="paragraph">
              <wp:posOffset>42223</wp:posOffset>
            </wp:positionV>
            <wp:extent cx="1929130" cy="431165"/>
            <wp:effectExtent l="0" t="0" r="0" b="698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431165"/>
                    </a:xfrm>
                    <a:prstGeom prst="rect">
                      <a:avLst/>
                    </a:prstGeom>
                    <a:noFill/>
                  </pic:spPr>
                </pic:pic>
              </a:graphicData>
            </a:graphic>
            <wp14:sizeRelH relativeFrom="page">
              <wp14:pctWidth>0</wp14:pctWidth>
            </wp14:sizeRelH>
            <wp14:sizeRelV relativeFrom="page">
              <wp14:pctHeight>0</wp14:pctHeight>
            </wp14:sizeRelV>
          </wp:anchor>
        </w:drawing>
      </w:r>
    </w:p>
    <w:p w14:paraId="62DF0753" w14:textId="60326DF3" w:rsidR="008D6090" w:rsidRDefault="008D6090" w:rsidP="0088515C">
      <w:pPr>
        <w:autoSpaceDE w:val="0"/>
        <w:autoSpaceDN w:val="0"/>
        <w:adjustRightInd w:val="0"/>
        <w:spacing w:line="288" w:lineRule="auto"/>
        <w:jc w:val="both"/>
        <w:textAlignment w:val="center"/>
        <w:rPr>
          <w:rFonts w:ascii="Barlow Semi Condensed" w:hAnsi="Barlow Semi Condensed" w:cs="TradeGothic-Light"/>
          <w:noProof/>
          <w:color w:val="000000"/>
          <w:sz w:val="22"/>
          <w:szCs w:val="22"/>
          <w:lang w:val="fr-CH" w:eastAsia="fr-CH"/>
        </w:rPr>
      </w:pPr>
    </w:p>
    <w:p w14:paraId="3AFDB237" w14:textId="2E86DB0B" w:rsidR="008D6090" w:rsidRDefault="008D6090" w:rsidP="0088515C">
      <w:pPr>
        <w:autoSpaceDE w:val="0"/>
        <w:autoSpaceDN w:val="0"/>
        <w:adjustRightInd w:val="0"/>
        <w:spacing w:line="288" w:lineRule="auto"/>
        <w:jc w:val="both"/>
        <w:textAlignment w:val="center"/>
        <w:rPr>
          <w:rFonts w:ascii="Barlow Semi Condensed" w:hAnsi="Barlow Semi Condensed" w:cs="TradeGothic-Light"/>
          <w:noProof/>
          <w:color w:val="000000"/>
          <w:sz w:val="22"/>
          <w:szCs w:val="22"/>
          <w:lang w:val="fr-CH" w:eastAsia="fr-CH"/>
        </w:rPr>
      </w:pPr>
    </w:p>
    <w:p w14:paraId="6F0036CD" w14:textId="2035B6DD" w:rsidR="008D6090" w:rsidRDefault="008D6090" w:rsidP="0088515C">
      <w:pPr>
        <w:autoSpaceDE w:val="0"/>
        <w:autoSpaceDN w:val="0"/>
        <w:adjustRightInd w:val="0"/>
        <w:spacing w:line="288" w:lineRule="auto"/>
        <w:jc w:val="both"/>
        <w:textAlignment w:val="center"/>
        <w:rPr>
          <w:rFonts w:ascii="Barlow Semi Condensed" w:hAnsi="Barlow Semi Condensed" w:cs="TradeGothic-Light"/>
          <w:noProof/>
          <w:color w:val="000000"/>
          <w:sz w:val="22"/>
          <w:szCs w:val="22"/>
          <w:lang w:val="fr-CH" w:eastAsia="fr-CH"/>
        </w:rPr>
      </w:pPr>
    </w:p>
    <w:sectPr w:rsidR="008D6090" w:rsidSect="00500595">
      <w:headerReference w:type="default" r:id="rId10"/>
      <w:pgSz w:w="11900" w:h="16840"/>
      <w:pgMar w:top="964" w:right="964" w:bottom="964" w:left="964" w:header="0" w:footer="20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F67E5" w14:textId="77777777" w:rsidR="005A18BD" w:rsidRDefault="005A18BD" w:rsidP="00E10D00">
      <w:r>
        <w:separator/>
      </w:r>
    </w:p>
  </w:endnote>
  <w:endnote w:type="continuationSeparator" w:id="0">
    <w:p w14:paraId="76CC57EE" w14:textId="77777777" w:rsidR="005A18BD" w:rsidRDefault="005A18BD" w:rsidP="00E10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rlow Semi Condensed">
    <w:altName w:val="Courier New"/>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radeGothic-Light">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 Pro">
    <w:charset w:val="00"/>
    <w:family w:val="roman"/>
    <w:pitch w:val="variable"/>
    <w:sig w:usb0="60000287" w:usb1="00000001" w:usb2="00000000" w:usb3="00000000" w:csb0="0000019F" w:csb1="00000000"/>
  </w:font>
  <w:font w:name="TradeGothic-Bold">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F6E34" w14:textId="77777777" w:rsidR="005A18BD" w:rsidRDefault="005A18BD" w:rsidP="00E10D00">
      <w:r>
        <w:separator/>
      </w:r>
    </w:p>
  </w:footnote>
  <w:footnote w:type="continuationSeparator" w:id="0">
    <w:p w14:paraId="77CC94B9" w14:textId="77777777" w:rsidR="005A18BD" w:rsidRDefault="005A18BD" w:rsidP="00E10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3F5AE" w14:textId="0C0814A9" w:rsidR="00E10D00" w:rsidRDefault="00E10D00">
    <w:pPr>
      <w:pStyle w:val="Header"/>
    </w:pPr>
    <w:r>
      <w:rPr>
        <w:noProof/>
        <w:lang w:val="fr-CH" w:eastAsia="fr-CH"/>
      </w:rPr>
      <w:drawing>
        <wp:anchor distT="0" distB="0" distL="114300" distR="114300" simplePos="0" relativeHeight="251658240" behindDoc="0" locked="0" layoutInCell="1" allowOverlap="1" wp14:anchorId="34A1F15B" wp14:editId="7918E384">
          <wp:simplePos x="0" y="0"/>
          <wp:positionH relativeFrom="column">
            <wp:posOffset>-610235</wp:posOffset>
          </wp:positionH>
          <wp:positionV relativeFrom="paragraph">
            <wp:posOffset>15875</wp:posOffset>
          </wp:positionV>
          <wp:extent cx="7533005" cy="222821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33005" cy="2228215"/>
                  </a:xfrm>
                  <a:prstGeom prst="rect">
                    <a:avLst/>
                  </a:prstGeom>
                </pic:spPr>
              </pic:pic>
            </a:graphicData>
          </a:graphic>
          <wp14:sizeRelH relativeFrom="page">
            <wp14:pctWidth>0</wp14:pctWidth>
          </wp14:sizeRelH>
          <wp14:sizeRelV relativeFrom="page">
            <wp14:pctHeight>0</wp14:pctHeight>
          </wp14:sizeRelV>
        </wp:anchor>
      </w:drawing>
    </w:r>
  </w:p>
  <w:p w14:paraId="236708E6" w14:textId="77777777" w:rsidR="00E10D00" w:rsidRDefault="00E10D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45631"/>
    <w:multiLevelType w:val="hybridMultilevel"/>
    <w:tmpl w:val="867CE420"/>
    <w:lvl w:ilvl="0" w:tplc="1AD02554">
      <w:numFmt w:val="bullet"/>
      <w:lvlText w:val="-"/>
      <w:lvlJc w:val="left"/>
      <w:pPr>
        <w:ind w:left="720" w:hanging="360"/>
      </w:pPr>
      <w:rPr>
        <w:rFonts w:ascii="Barlow Semi Condensed" w:eastAsiaTheme="minorHAnsi" w:hAnsi="Barlow Semi Condensed" w:cs="TradeGothic-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43BC576B"/>
    <w:multiLevelType w:val="hybridMultilevel"/>
    <w:tmpl w:val="5AD4CFAA"/>
    <w:lvl w:ilvl="0" w:tplc="8B164248">
      <w:numFmt w:val="bullet"/>
      <w:lvlText w:val="-"/>
      <w:lvlJc w:val="left"/>
      <w:pPr>
        <w:ind w:left="720" w:hanging="360"/>
      </w:pPr>
      <w:rPr>
        <w:rFonts w:ascii="Barlow Semi Condensed" w:eastAsiaTheme="minorHAnsi" w:hAnsi="Barlow Semi Condensed" w:cs="TradeGothic-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45A87EEF"/>
    <w:multiLevelType w:val="hybridMultilevel"/>
    <w:tmpl w:val="A14ECB40"/>
    <w:lvl w:ilvl="0" w:tplc="B9186F1A">
      <w:numFmt w:val="bullet"/>
      <w:lvlText w:val="-"/>
      <w:lvlJc w:val="left"/>
      <w:pPr>
        <w:ind w:left="720" w:hanging="360"/>
      </w:pPr>
      <w:rPr>
        <w:rFonts w:ascii="Barlow Semi Condensed" w:eastAsiaTheme="minorHAnsi" w:hAnsi="Barlow Semi Condensed" w:cs="TradeGothic-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4BB21FC0"/>
    <w:multiLevelType w:val="hybridMultilevel"/>
    <w:tmpl w:val="2CE4B34A"/>
    <w:lvl w:ilvl="0" w:tplc="ECAAE1B2">
      <w:numFmt w:val="bullet"/>
      <w:lvlText w:val="-"/>
      <w:lvlJc w:val="left"/>
      <w:pPr>
        <w:ind w:left="720" w:hanging="360"/>
      </w:pPr>
      <w:rPr>
        <w:rFonts w:ascii="Barlow Semi Condensed" w:eastAsiaTheme="minorHAnsi" w:hAnsi="Barlow Semi Condensed" w:cs="TradeGothic-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7F8146D5"/>
    <w:multiLevelType w:val="hybridMultilevel"/>
    <w:tmpl w:val="03A053EE"/>
    <w:lvl w:ilvl="0" w:tplc="0CAC9E72">
      <w:numFmt w:val="bullet"/>
      <w:lvlText w:val="-"/>
      <w:lvlJc w:val="left"/>
      <w:pPr>
        <w:ind w:left="720" w:hanging="360"/>
      </w:pPr>
      <w:rPr>
        <w:rFonts w:ascii="Barlow Semi Condensed" w:eastAsiaTheme="minorHAnsi" w:hAnsi="Barlow Semi Condensed" w:cs="TradeGothic-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D00"/>
    <w:rsid w:val="000043B2"/>
    <w:rsid w:val="000237FC"/>
    <w:rsid w:val="00024832"/>
    <w:rsid w:val="00024977"/>
    <w:rsid w:val="000338A3"/>
    <w:rsid w:val="000429D4"/>
    <w:rsid w:val="00043990"/>
    <w:rsid w:val="00046F82"/>
    <w:rsid w:val="00056E24"/>
    <w:rsid w:val="00063927"/>
    <w:rsid w:val="000672AC"/>
    <w:rsid w:val="00091878"/>
    <w:rsid w:val="00092863"/>
    <w:rsid w:val="000961D7"/>
    <w:rsid w:val="000B0495"/>
    <w:rsid w:val="000C37DB"/>
    <w:rsid w:val="000E08E1"/>
    <w:rsid w:val="000F4468"/>
    <w:rsid w:val="00111E9F"/>
    <w:rsid w:val="00113D9E"/>
    <w:rsid w:val="00116130"/>
    <w:rsid w:val="00152143"/>
    <w:rsid w:val="0018121E"/>
    <w:rsid w:val="00195E37"/>
    <w:rsid w:val="00196F92"/>
    <w:rsid w:val="001B3E0D"/>
    <w:rsid w:val="001C1D3B"/>
    <w:rsid w:val="001C4471"/>
    <w:rsid w:val="001C4E30"/>
    <w:rsid w:val="001C6C33"/>
    <w:rsid w:val="001D2420"/>
    <w:rsid w:val="001E2462"/>
    <w:rsid w:val="001E70DE"/>
    <w:rsid w:val="001F4128"/>
    <w:rsid w:val="001F4E06"/>
    <w:rsid w:val="002027FB"/>
    <w:rsid w:val="002131EF"/>
    <w:rsid w:val="00222703"/>
    <w:rsid w:val="00234EAF"/>
    <w:rsid w:val="00240DCA"/>
    <w:rsid w:val="00254FF1"/>
    <w:rsid w:val="00264CC3"/>
    <w:rsid w:val="002701D0"/>
    <w:rsid w:val="002A13AF"/>
    <w:rsid w:val="002A4720"/>
    <w:rsid w:val="002B0B23"/>
    <w:rsid w:val="002C604D"/>
    <w:rsid w:val="002D0788"/>
    <w:rsid w:val="002D2889"/>
    <w:rsid w:val="002D28EA"/>
    <w:rsid w:val="002D65EC"/>
    <w:rsid w:val="002D6842"/>
    <w:rsid w:val="002F0D7F"/>
    <w:rsid w:val="00302F55"/>
    <w:rsid w:val="0031107C"/>
    <w:rsid w:val="00311F04"/>
    <w:rsid w:val="00324117"/>
    <w:rsid w:val="00324577"/>
    <w:rsid w:val="00337157"/>
    <w:rsid w:val="003633A6"/>
    <w:rsid w:val="0038058E"/>
    <w:rsid w:val="003814D4"/>
    <w:rsid w:val="00394E93"/>
    <w:rsid w:val="003A439F"/>
    <w:rsid w:val="003A5F8D"/>
    <w:rsid w:val="003B0C2E"/>
    <w:rsid w:val="003C6AAA"/>
    <w:rsid w:val="003D31C2"/>
    <w:rsid w:val="003D3B06"/>
    <w:rsid w:val="003D5FDF"/>
    <w:rsid w:val="003D6AA5"/>
    <w:rsid w:val="003E1658"/>
    <w:rsid w:val="003F4464"/>
    <w:rsid w:val="00405996"/>
    <w:rsid w:val="004177DA"/>
    <w:rsid w:val="004209DC"/>
    <w:rsid w:val="00431341"/>
    <w:rsid w:val="0043187C"/>
    <w:rsid w:val="00461744"/>
    <w:rsid w:val="004659E6"/>
    <w:rsid w:val="004A51DA"/>
    <w:rsid w:val="004B6B3C"/>
    <w:rsid w:val="004D2320"/>
    <w:rsid w:val="004D4EE3"/>
    <w:rsid w:val="004D68A0"/>
    <w:rsid w:val="004E7FB5"/>
    <w:rsid w:val="004F085F"/>
    <w:rsid w:val="00500595"/>
    <w:rsid w:val="00506B5D"/>
    <w:rsid w:val="00506E13"/>
    <w:rsid w:val="00507B68"/>
    <w:rsid w:val="005137B5"/>
    <w:rsid w:val="00520A05"/>
    <w:rsid w:val="005438D3"/>
    <w:rsid w:val="00547517"/>
    <w:rsid w:val="00550996"/>
    <w:rsid w:val="005519AA"/>
    <w:rsid w:val="00562437"/>
    <w:rsid w:val="00572BB2"/>
    <w:rsid w:val="00576E38"/>
    <w:rsid w:val="00581A7E"/>
    <w:rsid w:val="00592D53"/>
    <w:rsid w:val="00597125"/>
    <w:rsid w:val="005A18BD"/>
    <w:rsid w:val="005A4261"/>
    <w:rsid w:val="005B4715"/>
    <w:rsid w:val="005B7C04"/>
    <w:rsid w:val="005C211D"/>
    <w:rsid w:val="005C38ED"/>
    <w:rsid w:val="005D61FC"/>
    <w:rsid w:val="005E7E36"/>
    <w:rsid w:val="005F251D"/>
    <w:rsid w:val="005F6AB0"/>
    <w:rsid w:val="00624D7E"/>
    <w:rsid w:val="00634EA2"/>
    <w:rsid w:val="00644E9C"/>
    <w:rsid w:val="0064551D"/>
    <w:rsid w:val="006832FD"/>
    <w:rsid w:val="00685630"/>
    <w:rsid w:val="006938D5"/>
    <w:rsid w:val="00695735"/>
    <w:rsid w:val="00697E30"/>
    <w:rsid w:val="006B1C4A"/>
    <w:rsid w:val="006C3F42"/>
    <w:rsid w:val="006C3F69"/>
    <w:rsid w:val="006D42B5"/>
    <w:rsid w:val="007121AE"/>
    <w:rsid w:val="00713149"/>
    <w:rsid w:val="007235C0"/>
    <w:rsid w:val="0072380B"/>
    <w:rsid w:val="00727215"/>
    <w:rsid w:val="00731069"/>
    <w:rsid w:val="007333F4"/>
    <w:rsid w:val="007571C0"/>
    <w:rsid w:val="0076245D"/>
    <w:rsid w:val="00765E5C"/>
    <w:rsid w:val="00796C11"/>
    <w:rsid w:val="007B4020"/>
    <w:rsid w:val="007B7621"/>
    <w:rsid w:val="007C0F06"/>
    <w:rsid w:val="007E7B80"/>
    <w:rsid w:val="007F0A9D"/>
    <w:rsid w:val="008001D5"/>
    <w:rsid w:val="00800336"/>
    <w:rsid w:val="00805368"/>
    <w:rsid w:val="00805B00"/>
    <w:rsid w:val="0080604C"/>
    <w:rsid w:val="008066ED"/>
    <w:rsid w:val="00807D31"/>
    <w:rsid w:val="00835246"/>
    <w:rsid w:val="00836F92"/>
    <w:rsid w:val="00842C0B"/>
    <w:rsid w:val="008501E4"/>
    <w:rsid w:val="0087099A"/>
    <w:rsid w:val="00881F94"/>
    <w:rsid w:val="0088515C"/>
    <w:rsid w:val="00892937"/>
    <w:rsid w:val="008D007B"/>
    <w:rsid w:val="008D00EC"/>
    <w:rsid w:val="008D57A5"/>
    <w:rsid w:val="008D6090"/>
    <w:rsid w:val="008E427B"/>
    <w:rsid w:val="008E6673"/>
    <w:rsid w:val="008F418A"/>
    <w:rsid w:val="0090111A"/>
    <w:rsid w:val="00944E43"/>
    <w:rsid w:val="00945C30"/>
    <w:rsid w:val="00965EA0"/>
    <w:rsid w:val="009828AD"/>
    <w:rsid w:val="00982C54"/>
    <w:rsid w:val="00983721"/>
    <w:rsid w:val="00986F72"/>
    <w:rsid w:val="00990C36"/>
    <w:rsid w:val="00995275"/>
    <w:rsid w:val="009B0332"/>
    <w:rsid w:val="009C4C71"/>
    <w:rsid w:val="009D0182"/>
    <w:rsid w:val="009D66B4"/>
    <w:rsid w:val="009E2F09"/>
    <w:rsid w:val="00A018BC"/>
    <w:rsid w:val="00A04213"/>
    <w:rsid w:val="00A04A30"/>
    <w:rsid w:val="00A04F4C"/>
    <w:rsid w:val="00A33497"/>
    <w:rsid w:val="00A37D87"/>
    <w:rsid w:val="00A41709"/>
    <w:rsid w:val="00A55C70"/>
    <w:rsid w:val="00A65880"/>
    <w:rsid w:val="00A856F5"/>
    <w:rsid w:val="00AC2505"/>
    <w:rsid w:val="00AE35AF"/>
    <w:rsid w:val="00B10E6E"/>
    <w:rsid w:val="00B12354"/>
    <w:rsid w:val="00B253BE"/>
    <w:rsid w:val="00B35243"/>
    <w:rsid w:val="00B35624"/>
    <w:rsid w:val="00B4206A"/>
    <w:rsid w:val="00B45F46"/>
    <w:rsid w:val="00B508B0"/>
    <w:rsid w:val="00B54910"/>
    <w:rsid w:val="00B55C85"/>
    <w:rsid w:val="00B60699"/>
    <w:rsid w:val="00B636ED"/>
    <w:rsid w:val="00B63957"/>
    <w:rsid w:val="00B72331"/>
    <w:rsid w:val="00B77580"/>
    <w:rsid w:val="00B876C9"/>
    <w:rsid w:val="00B93DED"/>
    <w:rsid w:val="00BA114F"/>
    <w:rsid w:val="00BA21A5"/>
    <w:rsid w:val="00BB26AD"/>
    <w:rsid w:val="00BC5025"/>
    <w:rsid w:val="00BC7E46"/>
    <w:rsid w:val="00BD7530"/>
    <w:rsid w:val="00BE1E61"/>
    <w:rsid w:val="00BE4BE8"/>
    <w:rsid w:val="00BE62F2"/>
    <w:rsid w:val="00BF7553"/>
    <w:rsid w:val="00C06498"/>
    <w:rsid w:val="00C303FF"/>
    <w:rsid w:val="00C35116"/>
    <w:rsid w:val="00C416AF"/>
    <w:rsid w:val="00C43683"/>
    <w:rsid w:val="00C50008"/>
    <w:rsid w:val="00C524DA"/>
    <w:rsid w:val="00C71A0A"/>
    <w:rsid w:val="00C74E64"/>
    <w:rsid w:val="00C7650B"/>
    <w:rsid w:val="00C8307B"/>
    <w:rsid w:val="00CA2D80"/>
    <w:rsid w:val="00CA62CB"/>
    <w:rsid w:val="00CB5423"/>
    <w:rsid w:val="00CC46BC"/>
    <w:rsid w:val="00CC5B5C"/>
    <w:rsid w:val="00CD5E06"/>
    <w:rsid w:val="00CD720E"/>
    <w:rsid w:val="00CE33E7"/>
    <w:rsid w:val="00CE6311"/>
    <w:rsid w:val="00CE6C07"/>
    <w:rsid w:val="00CF436F"/>
    <w:rsid w:val="00D041E4"/>
    <w:rsid w:val="00D04960"/>
    <w:rsid w:val="00D102CB"/>
    <w:rsid w:val="00D144D2"/>
    <w:rsid w:val="00D244AD"/>
    <w:rsid w:val="00D2648D"/>
    <w:rsid w:val="00D354E5"/>
    <w:rsid w:val="00D45AFF"/>
    <w:rsid w:val="00D534E6"/>
    <w:rsid w:val="00D6158E"/>
    <w:rsid w:val="00D61B9F"/>
    <w:rsid w:val="00D61F4A"/>
    <w:rsid w:val="00DB1B8E"/>
    <w:rsid w:val="00DD2F44"/>
    <w:rsid w:val="00DF0BB9"/>
    <w:rsid w:val="00E00D2B"/>
    <w:rsid w:val="00E03AFD"/>
    <w:rsid w:val="00E10D00"/>
    <w:rsid w:val="00E1165A"/>
    <w:rsid w:val="00E21B84"/>
    <w:rsid w:val="00E22E8A"/>
    <w:rsid w:val="00E22F7F"/>
    <w:rsid w:val="00E26F3C"/>
    <w:rsid w:val="00E3366A"/>
    <w:rsid w:val="00E33EB4"/>
    <w:rsid w:val="00E44A33"/>
    <w:rsid w:val="00E514F5"/>
    <w:rsid w:val="00E93664"/>
    <w:rsid w:val="00E93768"/>
    <w:rsid w:val="00ED75D9"/>
    <w:rsid w:val="00EF245B"/>
    <w:rsid w:val="00F165F6"/>
    <w:rsid w:val="00F24497"/>
    <w:rsid w:val="00F3041F"/>
    <w:rsid w:val="00F324A1"/>
    <w:rsid w:val="00F33013"/>
    <w:rsid w:val="00F41D4A"/>
    <w:rsid w:val="00F4289E"/>
    <w:rsid w:val="00F46940"/>
    <w:rsid w:val="00F6350A"/>
    <w:rsid w:val="00F8231C"/>
    <w:rsid w:val="00F92BEC"/>
    <w:rsid w:val="00F93398"/>
    <w:rsid w:val="00FA76FC"/>
    <w:rsid w:val="00FB0093"/>
    <w:rsid w:val="00FC6233"/>
    <w:rsid w:val="00FE58A7"/>
    <w:rsid w:val="00FF225D"/>
    <w:rsid w:val="00FF36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1A2BE2"/>
  <w15:chartTrackingRefBased/>
  <w15:docId w15:val="{DE1F81BB-1C8E-D940-98F1-1A596596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D00"/>
    <w:pPr>
      <w:tabs>
        <w:tab w:val="center" w:pos="4680"/>
        <w:tab w:val="right" w:pos="9360"/>
      </w:tabs>
    </w:pPr>
  </w:style>
  <w:style w:type="character" w:customStyle="1" w:styleId="HeaderChar">
    <w:name w:val="Header Char"/>
    <w:basedOn w:val="DefaultParagraphFont"/>
    <w:link w:val="Header"/>
    <w:uiPriority w:val="99"/>
    <w:rsid w:val="00E10D00"/>
  </w:style>
  <w:style w:type="paragraph" w:styleId="Footer">
    <w:name w:val="footer"/>
    <w:basedOn w:val="Normal"/>
    <w:link w:val="FooterChar"/>
    <w:uiPriority w:val="99"/>
    <w:unhideWhenUsed/>
    <w:rsid w:val="00E10D00"/>
    <w:pPr>
      <w:tabs>
        <w:tab w:val="center" w:pos="4680"/>
        <w:tab w:val="right" w:pos="9360"/>
      </w:tabs>
    </w:pPr>
  </w:style>
  <w:style w:type="character" w:customStyle="1" w:styleId="FooterChar">
    <w:name w:val="Footer Char"/>
    <w:basedOn w:val="DefaultParagraphFont"/>
    <w:link w:val="Footer"/>
    <w:uiPriority w:val="99"/>
    <w:rsid w:val="00E10D00"/>
  </w:style>
  <w:style w:type="paragraph" w:customStyle="1" w:styleId="Paragraphestandard">
    <w:name w:val="[Paragraphe standard]"/>
    <w:basedOn w:val="Normal"/>
    <w:uiPriority w:val="99"/>
    <w:rsid w:val="00E21B84"/>
    <w:pPr>
      <w:autoSpaceDE w:val="0"/>
      <w:autoSpaceDN w:val="0"/>
      <w:adjustRightInd w:val="0"/>
      <w:spacing w:line="288" w:lineRule="auto"/>
      <w:textAlignment w:val="center"/>
    </w:pPr>
    <w:rPr>
      <w:rFonts w:ascii="Minion Pro" w:hAnsi="Minion Pro" w:cs="Minion Pro"/>
      <w:color w:val="000000"/>
      <w:lang w:val="en-GB"/>
    </w:rPr>
  </w:style>
  <w:style w:type="paragraph" w:styleId="ListParagraph">
    <w:name w:val="List Paragraph"/>
    <w:basedOn w:val="Normal"/>
    <w:uiPriority w:val="34"/>
    <w:qFormat/>
    <w:rsid w:val="00592D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5A8C8-A0D8-4A16-98B8-7E63906E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735</Words>
  <Characters>4045</Characters>
  <Application>Microsoft Office Word</Application>
  <DocSecurity>4</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Raparoli Sarah</cp:lastModifiedBy>
  <cp:revision>2</cp:revision>
  <cp:lastPrinted>2020-03-03T12:39:00Z</cp:lastPrinted>
  <dcterms:created xsi:type="dcterms:W3CDTF">2020-05-12T13:23:00Z</dcterms:created>
  <dcterms:modified xsi:type="dcterms:W3CDTF">2020-05-12T13:23:00Z</dcterms:modified>
</cp:coreProperties>
</file>